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10078</w:t>
      </w:r>
    </w:p>
    <w:p>
      <w:r>
        <w:t>Visit Number: 842b82f1b9c089cbdffa20ff9fa7238baef0395de51c3ff477b9d69741919e3f</w:t>
      </w:r>
    </w:p>
    <w:p>
      <w:r>
        <w:t>Masked_PatientID: 10071</w:t>
      </w:r>
    </w:p>
    <w:p>
      <w:r>
        <w:t>Order ID: 39033c71c5e19b166d257b4fcd2a521bcf4c10d3108c9bc43b9fc1d2dd3df8f2</w:t>
      </w:r>
    </w:p>
    <w:p>
      <w:r>
        <w:t>Order Name: Chest X-ray</w:t>
      </w:r>
    </w:p>
    <w:p>
      <w:r>
        <w:t>Result Item Code: CHE-NOV</w:t>
      </w:r>
    </w:p>
    <w:p>
      <w:r>
        <w:t>Performed Date Time: 01/10/2017 18:04</w:t>
      </w:r>
    </w:p>
    <w:p>
      <w:r>
        <w:t>Line Num: 1</w:t>
      </w:r>
    </w:p>
    <w:p>
      <w:r>
        <w:t>Text:       HISTORY SOB. REPORT Comparison is made with previous chest radiograph dated 13 Sept 2017. Poor inspiratory  AP film. An ICD is noted with its tip projecting over the right ventricle. Its lead is intact.  The heart size cannot be accurately assessed on this projection. There is mild pulmonary  venous congestion. Mild airspace changes are again seen in the left lower zone, similar in appearances  to prior radiograph. Bilateral small pleural effusions are noted. No pneumothorax  is detected. Degenerative changes of the thoracolumbar spine are again noted.   May need further action Reported by: &lt;DOCTOR&gt;</w:t>
      </w:r>
    </w:p>
    <w:p>
      <w:r>
        <w:t>Accession Number: fc39cdde0cd5b00465ad46534d1fa7eada2855bb8b7ac43ad053e6416efef029</w:t>
      </w:r>
    </w:p>
    <w:p>
      <w:r>
        <w:t>Updated Date Time: 02/10/2017 17:02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