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10085</w:t>
      </w:r>
    </w:p>
    <w:p>
      <w:r>
        <w:t>Visit Number: 0e1769af5c8e8d6eddbc807181734b68a341046c46b72a629772c715b1d71f8e</w:t>
      </w:r>
    </w:p>
    <w:p>
      <w:r>
        <w:t>Masked_PatientID: 10084</w:t>
      </w:r>
    </w:p>
    <w:p>
      <w:r>
        <w:t>Order ID: 8407654d164d33ac3e5250ce0a5648b83157033658ae49853ff279c374dc2384</w:t>
      </w:r>
    </w:p>
    <w:p>
      <w:r>
        <w:t>Order Name: Chest X-ray</w:t>
      </w:r>
    </w:p>
    <w:p>
      <w:r>
        <w:t>Result Item Code: CHE-NOV</w:t>
      </w:r>
    </w:p>
    <w:p>
      <w:r>
        <w:t>Performed Date Time: 03/9/2015 16:28</w:t>
      </w:r>
    </w:p>
    <w:p>
      <w:r>
        <w:t>Line Num: 1</w:t>
      </w:r>
    </w:p>
    <w:p>
      <w:r>
        <w:t>Text:       HISTORY post op REPORT Comparison made with prior CXR dated 28/08/2015. Median sternotomy wires and mediastinal clips are present.  An ETT projects its tip  approximately 6cm above the carina. A right IJ line projects its tip over the SVC.  Two post surgical chest drains are present. The tip of a NG tube is situated beyond  the inferior border of the radiograph, but below the diaphragm.  The heart size is enlarged.  Atelectasis is seen in the bilateral lung bases.  Blunting  of the right costophrenic angle suggests the presence of a small pleural effusion.    No confluent consolidation is seen.  No pneumothorax is detected.    May need further action Reported by: &lt;DOCTOR&gt;</w:t>
      </w:r>
    </w:p>
    <w:p>
      <w:r>
        <w:t>Accession Number: 739c7f34d707e0e5e2b27bd33baaed22512fa8eeb3bf5e8dfc5eb78c16b9cbc9</w:t>
      </w:r>
    </w:p>
    <w:p>
      <w:r>
        <w:t>Updated Date Time: 04/9/2015 14:35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