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10090</w:t>
      </w:r>
    </w:p>
    <w:p>
      <w:r>
        <w:t>Visit Number: 317738b214d64fea70748252cf7cfa67a076126e70ef332b39d2b4ed873e3f4c</w:t>
      </w:r>
    </w:p>
    <w:p>
      <w:r>
        <w:t>Masked_PatientID: 10084</w:t>
      </w:r>
    </w:p>
    <w:p>
      <w:r>
        <w:t>Order ID: bb20bdb7d19612569ea069e92e24f8ac7ee31e8025093300dc3c3e8069d550ad</w:t>
      </w:r>
    </w:p>
    <w:p>
      <w:r>
        <w:t>Order Name: Chest X-ray</w:t>
      </w:r>
    </w:p>
    <w:p>
      <w:r>
        <w:t>Result Item Code: CHE-NOV</w:t>
      </w:r>
    </w:p>
    <w:p>
      <w:r>
        <w:t>Performed Date Time: 09/11/2015 12:09</w:t>
      </w:r>
    </w:p>
    <w:p>
      <w:r>
        <w:t>Line Num: 1</w:t>
      </w:r>
    </w:p>
    <w:p>
      <w:r>
        <w:t>Text:             Post CABG.  The heart is markedly enlarged.  There is substantial right basal pleural  effusion.  The aorta is appreciably unfolded.   May need further action Finalised by: &lt;DOCTOR&gt;</w:t>
      </w:r>
    </w:p>
    <w:p>
      <w:r>
        <w:t>Accession Number: 93575d190700aebd8409620c7910c05d530f66b0e3bdab8be7ab290057d54239</w:t>
      </w:r>
    </w:p>
    <w:p>
      <w:r>
        <w:t>Updated Date Time: 09/11/2015 13:13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