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10098</w:t>
      </w:r>
    </w:p>
    <w:p>
      <w:r>
        <w:t>Visit Number: b64db0367c455c1319f89a8dad52d40155c53a71ab188ce0c3ec4d2292a7729a</w:t>
      </w:r>
    </w:p>
    <w:p>
      <w:r>
        <w:t>Masked_PatientID: 10098</w:t>
      </w:r>
    </w:p>
    <w:p>
      <w:r>
        <w:t>Order ID: 359495e8f0fc2f8c1cabb2d5d462f111ec946ea9c3e9d1d24dbf7711329e94ed</w:t>
      </w:r>
    </w:p>
    <w:p>
      <w:r>
        <w:t>Order Name: Chest X-ray, Erect</w:t>
      </w:r>
    </w:p>
    <w:p>
      <w:r>
        <w:t>Result Item Code: CHE-ER</w:t>
      </w:r>
    </w:p>
    <w:p>
      <w:r>
        <w:t>Performed Date Time: 24/3/2015 19:08</w:t>
      </w:r>
    </w:p>
    <w:p>
      <w:r>
        <w:t>Line Num: 1</w:t>
      </w:r>
    </w:p>
    <w:p>
      <w:r>
        <w:t>Text:       HISTORY syncope REPORT The heart size and mediastinal configuration are normal. No active lung lesion is  seen.   Normal Finalised by: &lt;DOCTOR&gt;</w:t>
      </w:r>
    </w:p>
    <w:p>
      <w:r>
        <w:t>Accession Number: 6696b9c9201aca42a1488473db94d15dacc340300c91f73939deddfa4182e072</w:t>
      </w:r>
    </w:p>
    <w:p>
      <w:r>
        <w:t>Updated Date Time: 25/3/2015 11:26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