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10115</w:t>
      </w:r>
    </w:p>
    <w:p>
      <w:r>
        <w:t>Visit Number: 08d4fb318fbfee51fc058365f5cc2484541d66ef14ec8a8d076d36684ee544cb</w:t>
      </w:r>
    </w:p>
    <w:p>
      <w:r>
        <w:t>Masked_PatientID: 10109</w:t>
      </w:r>
    </w:p>
    <w:p>
      <w:r>
        <w:t>Order ID: 0cfe4d296f5d887a9908c2503495e77194d43c8364be4420671202a3a3fbee8f</w:t>
      </w:r>
    </w:p>
    <w:p>
      <w:r>
        <w:t>Order Name: Chest X-ray, Erect</w:t>
      </w:r>
    </w:p>
    <w:p>
      <w:r>
        <w:t>Result Item Code: CHE-ER</w:t>
      </w:r>
    </w:p>
    <w:p>
      <w:r>
        <w:t>Performed Date Time: 06/12/2018 12:03</w:t>
      </w:r>
    </w:p>
    <w:p>
      <w:r>
        <w:t>Line Num: 1</w:t>
      </w:r>
    </w:p>
    <w:p>
      <w:r>
        <w:t>Text:       HISTORY cough REPORT XR CHEST PA Prior chest radiograph dated 9 January 2017 was reviewed. Prior CABG is noted.  The heart is not enlarged. No consolidation is evident.  There is stable mild blunting of the left costophrenic  angle since 2015, likely related to pleural thickening.   Known / Minor Reported by: &lt;DOCTOR&gt;</w:t>
      </w:r>
    </w:p>
    <w:p>
      <w:r>
        <w:t>Accession Number: 0b7d6682948e2a2304a936d7f551d51b4793c4df7e005cc6fbac232c02c3a950</w:t>
      </w:r>
    </w:p>
    <w:p>
      <w:r>
        <w:t>Updated Date Time: 06/12/2018 17:30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