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10121</w:t>
      </w:r>
    </w:p>
    <w:p>
      <w:r>
        <w:t>Visit Number: 9c0bf6ec0dd0dd2bb03e1b4390c35d9c80fe9c9bd0f339bd84b641ebb082dbc9</w:t>
      </w:r>
    </w:p>
    <w:p>
      <w:r>
        <w:t>Masked_PatientID: 10118</w:t>
      </w:r>
    </w:p>
    <w:p>
      <w:r>
        <w:t>Order ID: 1173725b79d091fa833ca8a353aabc3ef73c6a63c52ffd7d63aff32980379898</w:t>
      </w:r>
    </w:p>
    <w:p>
      <w:r>
        <w:t>Order Name: Chest X-ray</w:t>
      </w:r>
    </w:p>
    <w:p>
      <w:r>
        <w:t>Result Item Code: CHE-NOV</w:t>
      </w:r>
    </w:p>
    <w:p>
      <w:r>
        <w:t>Performed Date Time: 14/4/2017 10:35</w:t>
      </w:r>
    </w:p>
    <w:p>
      <w:r>
        <w:t>Line Num: 1</w:t>
      </w:r>
    </w:p>
    <w:p>
      <w:r>
        <w:t>Text:       HISTORY s/p intubation. cxr to check ETT position REPORT  Comparison radiograph 13/04/2017. Cardiac size cannot be accurately assessed in this projection.  Tip of the nasogastric  tube is projected in the epigastrium and tend bereadjusted. Positions of the right jugular central line and endotracheal tube are satisfactory. Minor atelectasis noted in the left lower zone.  No evidence of a pneumothorax or  pleural effusion.   Known / Minor  Finalised by: &lt;DOCTOR&gt;</w:t>
      </w:r>
    </w:p>
    <w:p>
      <w:r>
        <w:t>Accession Number: 4211d3b5b44f7c10cd65f09e22ae2c9f24a94992932a65a76a0066f422c22947</w:t>
      </w:r>
    </w:p>
    <w:p>
      <w:r>
        <w:t>Updated Date Time: 15/4/2017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