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10118</w:t>
      </w:r>
    </w:p>
    <w:p>
      <w:r>
        <w:t>Visit Number: f041326d19c642c93c1906d2a54140c4cedf6d9cd1345fadf64effcdf648d4ea</w:t>
      </w:r>
    </w:p>
    <w:p>
      <w:r>
        <w:t>Masked_PatientID: 10118</w:t>
      </w:r>
    </w:p>
    <w:p>
      <w:r>
        <w:t>Order ID: 38d059f3792c833a8a922b4b40052eca2bc19c97cf179a7ebc67447f6880694c</w:t>
      </w:r>
    </w:p>
    <w:p>
      <w:r>
        <w:t>Order Name: Chest X-ray, Erect</w:t>
      </w:r>
    </w:p>
    <w:p>
      <w:r>
        <w:t>Result Item Code: CHE-ER</w:t>
      </w:r>
    </w:p>
    <w:p>
      <w:r>
        <w:t>Performed Date Time: 20/6/2016 11:02</w:t>
      </w:r>
    </w:p>
    <w:p>
      <w:r>
        <w:t>Line Num: 1</w:t>
      </w:r>
    </w:p>
    <w:p>
      <w:r>
        <w:t>Text:       HISTORY enlarged cx LNs h/o hematuria REPORT  Chest X-ray: - PA The prior radiograph of 11/10/2010 was reviewed. The heart size is normal.   The thoracic aorta is mildly unfolded.   No overt lung nodule is visualised. No consolidation or pleural effusion is seen. A prominent right hilar shadow which is stable from the prior radiograph of 2010  likely represents the right pulmonary artery.   Known / Minor  Finalised by: &lt;DOCTOR&gt;</w:t>
      </w:r>
    </w:p>
    <w:p>
      <w:r>
        <w:t>Accession Number: e8c3c0be1939840a4a59d8b37ddf5f47582e5106402b76dccb9f1a1eacee72dd</w:t>
      </w:r>
    </w:p>
    <w:p>
      <w:r>
        <w:t>Updated Date Time: 21/6/2016 10:26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