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10134</w:t>
      </w:r>
    </w:p>
    <w:p>
      <w:r>
        <w:t>Visit Number: a608f54372345f74cc0d33eb7ae6d23d001e220a136960509df263ac371c5c56</w:t>
      </w:r>
    </w:p>
    <w:p>
      <w:r>
        <w:t>Masked_PatientID: 10132</w:t>
      </w:r>
    </w:p>
    <w:p>
      <w:r>
        <w:t>Order ID: 0f9b16a1fc83392273b04a85d207ed063ec65905e5bd6e9031df0569380bdc1e</w:t>
      </w:r>
    </w:p>
    <w:p>
      <w:r>
        <w:t>Order Name: Chest X-ray, Erect</w:t>
      </w:r>
    </w:p>
    <w:p>
      <w:r>
        <w:t>Result Item Code: CHE-ER</w:t>
      </w:r>
    </w:p>
    <w:p>
      <w:r>
        <w:t>Performed Date Time: 05/1/2016 13:37</w:t>
      </w:r>
    </w:p>
    <w:p>
      <w:r>
        <w:t>Line Num: 1</w:t>
      </w:r>
    </w:p>
    <w:p>
      <w:r>
        <w:t>Text:       HISTORY hepatic flexure tumour REPORT  Post sternotomy status.  There is mild cardiomegaly and unfolding of the aorta.   Likely mitral annulus calcification and probably prominent left atrial appendage  causing focal bulge at the left cardiac border.  Mild pulmonary vascular congestion  is also present.   Lungs are clear.   Known / Minor  Finalised by: &lt;DOCTOR&gt;</w:t>
      </w:r>
    </w:p>
    <w:p>
      <w:r>
        <w:t>Accession Number: 5fadcc6d96aeb0973ed29df4fba246a7c7a8dd078674c760ca1c99f6a16739dd</w:t>
      </w:r>
    </w:p>
    <w:p>
      <w:r>
        <w:t>Updated Date Time: 05/1/2016 14:29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