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10133</w:t>
      </w:r>
    </w:p>
    <w:p>
      <w:r>
        <w:t>Visit Number: ad413799bf74ae763bb03bf8e51bf1c6d624f89ebb2b443bdcd95bee35ec0989</w:t>
      </w:r>
    </w:p>
    <w:p>
      <w:r>
        <w:t>Masked_PatientID: 10132</w:t>
      </w:r>
    </w:p>
    <w:p>
      <w:r>
        <w:t>Order ID: eb01de63bc4591253a1b08110589ac323896a98c8e4752435230429a93d197e7</w:t>
      </w:r>
    </w:p>
    <w:p>
      <w:r>
        <w:t>Order Name: Chest X-ray</w:t>
      </w:r>
    </w:p>
    <w:p>
      <w:r>
        <w:t>Result Item Code: CHE-NOV</w:t>
      </w:r>
    </w:p>
    <w:p>
      <w:r>
        <w:t>Performed Date Time: 19/12/2015 14:14</w:t>
      </w:r>
    </w:p>
    <w:p>
      <w:r>
        <w:t>Line Num: 1</w:t>
      </w:r>
    </w:p>
    <w:p>
      <w:r>
        <w:t>Text:       HISTORY (+) cough x2 days (+) clear breath sounds REPORT Comparison was made with the previous radiograph dated 18 February 2014. Previous  CT thorax dated 2 September 2013 was reviewed.  Sternotomy wires and mitral valve annuloplasty are seen. The heart is enlarged. Mural  calcification of the aortic knuckle is noted.  No focal consolidation or pleural effusion is detected. The previously CT-detected  nodule in the right lower lobe is not well appreciated on this plain radiograph.    Scoliosis of thoracolumbar spine is noted.    Known / Minor  Finalised by: &lt;DOCTOR&gt;</w:t>
      </w:r>
    </w:p>
    <w:p>
      <w:r>
        <w:t>Accession Number: 3e755b91c861fa55728c6e3e64c106286908fefad7e25c6c4152e4793b6900e6</w:t>
      </w:r>
    </w:p>
    <w:p>
      <w:r>
        <w:t>Updated Date Time: 20/12/2015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