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10142</w:t>
      </w:r>
    </w:p>
    <w:p>
      <w:r>
        <w:t>Visit Number: 4322b68af16b92c444c3ac0d942011db2f2f0d60f1019ed3fb4a8cf6d434a21c</w:t>
      </w:r>
    </w:p>
    <w:p>
      <w:r>
        <w:t>Masked_PatientID: 10136</w:t>
      </w:r>
    </w:p>
    <w:p>
      <w:r>
        <w:t>Order ID: c76a69d780dec52d92495f6dda033d2307876051b5569868c447a3ae44d56b14</w:t>
      </w:r>
    </w:p>
    <w:p>
      <w:r>
        <w:t>Order Name: Chest X-ray, Erect</w:t>
      </w:r>
    </w:p>
    <w:p>
      <w:r>
        <w:t>Result Item Code: CHE-ER</w:t>
      </w:r>
    </w:p>
    <w:p>
      <w:r>
        <w:t>Performed Date Time: 09/12/2019 14:36</w:t>
      </w:r>
    </w:p>
    <w:p>
      <w:r>
        <w:t>Line Num: 1</w:t>
      </w:r>
    </w:p>
    <w:p>
      <w:r>
        <w:t>Text: HISTORY  IHD REPORT The heart is borderline enlarged. The aorta is unfolded. The lungs are clear. Report Indicator: Known / Minor Finalised by: &lt;DOCTOR&gt;</w:t>
      </w:r>
    </w:p>
    <w:p>
      <w:r>
        <w:t>Accession Number: 10eed2ec528cd175bdf41018889b123aed490c4ced348edbc48b5d6bcc1d7b80</w:t>
      </w:r>
    </w:p>
    <w:p>
      <w:r>
        <w:t>Updated Date Time: 09/12/2019 15:26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