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10145</w:t>
      </w:r>
    </w:p>
    <w:p>
      <w:r>
        <w:t>Visit Number: 8d923c411d362cd7ca1e468a67ca0b742dc8e17eb45017d47b5d8f749e0c0899</w:t>
      </w:r>
    </w:p>
    <w:p>
      <w:r>
        <w:t>Masked_PatientID: 10145</w:t>
      </w:r>
    </w:p>
    <w:p>
      <w:r>
        <w:t>Order ID: b691915114ff567026aa46f188cb628e8a1bce663015dba7636808bced6b5091</w:t>
      </w:r>
    </w:p>
    <w:p>
      <w:r>
        <w:t>Order Name: CT Chest, Abdomen and Pelvis</w:t>
      </w:r>
    </w:p>
    <w:p>
      <w:r>
        <w:t>Result Item Code: CTCHEABDP</w:t>
      </w:r>
    </w:p>
    <w:p>
      <w:r>
        <w:t>Performed Date Time: 02/1/2020 14:04</w:t>
      </w:r>
    </w:p>
    <w:p>
      <w:r>
        <w:t>Line Num: 1</w:t>
      </w:r>
    </w:p>
    <w:p>
      <w:r>
        <w:t>Text: HISTORY  Mets Prostatic ca with new brain mets  &gt;For staging scan TECHNIQUE Scans acquired as per department protocol. Intravenous contrast: Omnipaque 350 - Volume (ml): 70 FINDINGS The prior MRI study dated 1 January 2020 and the CT studydated 5 April 2019 were  noted. Extensive appendicular and axial sclerotic bony metastases are noted. There is epidural  component at L4 and L5 levels, better assessed on the MRI study. A few scattered pulmonary nodules are noted for example measuring 0.7 cm in the right  upper lobe (401 - 58) and 0.4 cm in the anterior segment of the left upper lobe (401  - 47) suspicious for metastases.  There is extensive background central lobular emphysema. Lower lobe scarring/subsegmental  atelectatic changes and left lower lobe bronchial wall thickening with mucus plugging  are also noted. No significantly enlarged intrathoracic lymph node is seen. The heart is not enlarged.  There is no pericardial or pleural effusion. Multiple hypodensities in in the liver, for example in segment VI (series 501, image  48), segment VII (1.3 cm) (series 501, image 23) are suspicious for metastases. The gallbladder, spleen, pancreas and the adrenal glands are unremarkable. The small  and large bowel loops are of normal calibre. Bilateral renal cysts are noted largest on the left measuring 9.2 cm. No hydronephrosis.  The prostate is enlarged with intravesical protrusion. The urinary bladder is under  distended. No significantlyenlarged intra-abdominal lymph node is seen. No ascites.  CONCLUSION Extensive axial and appendicular skeletal metastases. Suspicious pulmonary and hepatic metastases. Report Indicator: May need further action Finalised by: &lt;DOCTOR&gt;</w:t>
      </w:r>
    </w:p>
    <w:p>
      <w:r>
        <w:t>Accession Number: 0edda2724880e768176f10ebf4361481207ebaa3bafd6b47e831afd1c5b4ca38</w:t>
      </w:r>
    </w:p>
    <w:p>
      <w:r>
        <w:t>Updated Date Time: 02/1/2020 14:52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