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10150</w:t>
      </w:r>
    </w:p>
    <w:p>
      <w:r>
        <w:t>Visit Number: a408eb1051cca77c14c095f42cafdbc22d0f88d637c875f5c3dcc3aeb4ed9c07</w:t>
      </w:r>
    </w:p>
    <w:p>
      <w:r>
        <w:t>Masked_PatientID: 10149</w:t>
      </w:r>
    </w:p>
    <w:p>
      <w:r>
        <w:t>Order ID: 230f3b20c0e77057f2bd192626aa319582a143e71b35a38c577579cef1dfc1b7</w:t>
      </w:r>
    </w:p>
    <w:p>
      <w:r>
        <w:t>Order Name: Chest X-ray</w:t>
      </w:r>
    </w:p>
    <w:p>
      <w:r>
        <w:t>Result Item Code: CHE-NOV</w:t>
      </w:r>
    </w:p>
    <w:p>
      <w:r>
        <w:t>Performed Date Time: 06/3/2015 6:48</w:t>
      </w:r>
    </w:p>
    <w:p>
      <w:r>
        <w:t>Line Num: 1</w:t>
      </w:r>
    </w:p>
    <w:p>
      <w:r>
        <w:t>Text:       HISTORY ESRD on HD, ?pneumonia REPORT  The position of the right central venous treatment catheter appears satisfactory.   There are extensive ill-defined hazy shadows in the right lung and left base.  Bilateral  pleural effusionsare present.  The heart size appears enlarged.   May need further action Finalised by: &lt;DOCTOR&gt;</w:t>
      </w:r>
    </w:p>
    <w:p>
      <w:r>
        <w:t>Accession Number: 88be9c45411e230b807566e9a658bcf61f4c34e5b179afbe2dbd057048b82960</w:t>
      </w:r>
    </w:p>
    <w:p>
      <w:r>
        <w:t>Updated Date Time: 06/3/2015 13:02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