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10156</w:t>
      </w:r>
    </w:p>
    <w:p>
      <w:r>
        <w:t>Visit Number: e8afaea1c2537873952a5bf043dce60ef4012f52939eb17e7b1c27b280ef54da</w:t>
      </w:r>
    </w:p>
    <w:p>
      <w:r>
        <w:t>Masked_PatientID: 10149</w:t>
      </w:r>
    </w:p>
    <w:p>
      <w:r>
        <w:t>Order ID: cb4b6f5844d396e1553d0a71bde4dc818bf5f0d6482c33ff5c14fdfea0b9688b</w:t>
      </w:r>
    </w:p>
    <w:p>
      <w:r>
        <w:t>Order Name: Chest X-ray</w:t>
      </w:r>
    </w:p>
    <w:p>
      <w:r>
        <w:t>Result Item Code: CHE-NOV</w:t>
      </w:r>
    </w:p>
    <w:p>
      <w:r>
        <w:t>Performed Date Time: 11/2/2017 16:09</w:t>
      </w:r>
    </w:p>
    <w:p>
      <w:r>
        <w:t>Line Num: 1</w:t>
      </w:r>
    </w:p>
    <w:p>
      <w:r>
        <w:t>Text:       HISTORY pre operation test REPORT  Comparison radiograph 23/01/2017.  Note is made of the CT dated 24/01/2017. Cardiomegaly with unfolded aortic arch demonstrating atherosclerotic mural calcification. There are small bilateralpleural effusions present with areas of atelectasis noted  in the lower zones. Degenerative changes are present in the thoracic spine.   May need further action Finalised by: &lt;DOCTOR&gt;</w:t>
      </w:r>
    </w:p>
    <w:p>
      <w:r>
        <w:t>Accession Number: 1ae646023466bf9de21a520d443550f22bf1a13488649452381247de5ae81051</w:t>
      </w:r>
    </w:p>
    <w:p>
      <w:r>
        <w:t>Updated Date Time: 13/2/2017 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