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10164</w:t>
      </w:r>
    </w:p>
    <w:p>
      <w:r>
        <w:t>Visit Number: 5bae0e04016cafbb01ff68563ff4f68b7a9a9b591b03579461e655fa2eb47852</w:t>
      </w:r>
    </w:p>
    <w:p>
      <w:r>
        <w:t>Masked_PatientID: 10149</w:t>
      </w:r>
    </w:p>
    <w:p>
      <w:r>
        <w:t>Order ID: 478d3c7973c59abaa41fef2bf325b99d24ac85fa6512855e4ba07efe515d88fd</w:t>
      </w:r>
    </w:p>
    <w:p>
      <w:r>
        <w:t>Order Name: CT Chest, Abdomen and Pelvis</w:t>
      </w:r>
    </w:p>
    <w:p>
      <w:r>
        <w:t>Result Item Code: CTCHEABDP</w:t>
      </w:r>
    </w:p>
    <w:p>
      <w:r>
        <w:t>Performed Date Time: 19/6/2018 19:04</w:t>
      </w:r>
    </w:p>
    <w:p>
      <w:r>
        <w:t>Line Num: 1</w:t>
      </w:r>
    </w:p>
    <w:p>
      <w:r>
        <w:t>Text:       HISTORY Increased CEA +++; T3 N2a disease did not undergo chemo had anterior resection 13/3/2017,  possibile recurrence, CKD on dialysis 1,3,5 TECHNIQUE Scans acquired as per department protocol. Intravenous contrast: Iopamiro 370- Volume (ml): 80 Positive Rectal Contrast - Volume (ml): FINDINGS Comparison CT dated 24 January 2017. New enlarged left supraclavicular lymph node measuring up to 1.9 x 1.9 cm (5-9).  New enlarged paratracheal, precarinal and subcarinal lymph nodes.  New right pleural  nodules with moderate right pleural effusion.  Small left pleural effusion is also  present.  New bilateral pulmonary metastasis.  There is compressive atelectasis in  the lower lobes of both lungs.  Mediastinal vasculature is largely patent.  There  is no pericardial effusion.  Visualised oesophagus is unremarkable. Increasing size  of right supradiaphragmatic lymph node measuring 1.7 x 0.8 cm (11-21). Multiple new metastasis in the liver and spleen.  Multiple new enlarged periportal,  retrocrural, para-aortic, aortocaval, para caval and bilateral common iliac adenopathy.   Lymph nodes in the right inguinal and external iliac region.  New ascites with extensive  peritoneal metastasis.  Soft tissue nodularity and thickening at the umbilicus, in  keeping with metastatic deposits.  There is a mass in the right anterior abdominal  wall measuring 2.7 x 1.5 cm in keeping with muscular metastasis (11-106).  Colonic  anastomotic site is noted.  Mild mural thickening is visualised at the site of anastomosis.   No overt proximal bowel dilatation.   Gallstones with no dilatation of the biliary tree.  No focal lesion in the pancreas  or adrenal glands.  Bilateral end-stage kidneys with no hydronephrosis or discrete  renal mass.  No overt bony destruction. CONCLUSION Left supraclavicular, mediastinum, retrocrural, retroperitoneum, bilateral pelvic  and right inguinal nodal metastasis. Umbilical and right anterior abdominal wall  metastasis. New bilateral pulmonary and pleural metastasis with right pleural effusion. Hepatic and splenic metastasis.  Ascites and extensive peritoneal metastasis.  Indeterminate  mild mural thickening at the site of colonic anastomosis.   May need further action Finalised by: &lt;DOCTOR&gt;</w:t>
      </w:r>
    </w:p>
    <w:p>
      <w:r>
        <w:t>Accession Number: ae932d46eccd4501bfe2d8a523d1e986e35c206c3164489e123595f85a839dc8</w:t>
      </w:r>
    </w:p>
    <w:p>
      <w:r>
        <w:t>Updated Date Time: 03/7/2018 12:40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