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10157</w:t>
      </w:r>
    </w:p>
    <w:p>
      <w:r>
        <w:t>Visit Number: 8bc60925a75f94c3f53f454b9b1bdf3632bd8f38826035568e070699cae553e4</w:t>
      </w:r>
    </w:p>
    <w:p>
      <w:r>
        <w:t>Masked_PatientID: 10149</w:t>
      </w:r>
    </w:p>
    <w:p>
      <w:r>
        <w:t>Order ID: d0943c686695e124db149f4065f3352fd375731b373ea693bc04464e2c4caac1</w:t>
      </w:r>
    </w:p>
    <w:p>
      <w:r>
        <w:t>Order Name: Chest X-ray</w:t>
      </w:r>
    </w:p>
    <w:p>
      <w:r>
        <w:t>Result Item Code: CHE-NOV</w:t>
      </w:r>
    </w:p>
    <w:p>
      <w:r>
        <w:t>Performed Date Time: 23/1/2017 22:00</w:t>
      </w:r>
    </w:p>
    <w:p>
      <w:r>
        <w:t>Line Num: 1</w:t>
      </w:r>
    </w:p>
    <w:p>
      <w:r>
        <w:t>Text:       HISTORY sigmoid lesion for inx REPORT Comparison radiograph 13/11/2016. Cardiomegaly with unfolded aortic arch demonstrating atherosclerotic mural calcification. Bilateral pleural effusions and areas of atelectasis involving the lower zones are  seen.  There are features suggestive of upper lobe diversion. Clinically are there features suggestive of cardiomegaly?  May need further action Finalised by: &lt;DOCTOR&gt;</w:t>
      </w:r>
    </w:p>
    <w:p>
      <w:r>
        <w:t>Accession Number: 9b842c0adac31d13a6d5595909fcb5f2a082e40de5789de732be368c3cb86006</w:t>
      </w:r>
    </w:p>
    <w:p>
      <w:r>
        <w:t>Updated Date Time: 25/1/2017 18:33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