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10165</w:t>
      </w:r>
    </w:p>
    <w:p>
      <w:r>
        <w:t>Visit Number: 9a0f50b057d9d3bd527f2a681d25cacf7889771ca98bfd4c67f8c6438884ebba</w:t>
      </w:r>
    </w:p>
    <w:p>
      <w:r>
        <w:t>Masked_PatientID: 10165</w:t>
      </w:r>
    </w:p>
    <w:p>
      <w:r>
        <w:t>Order ID: f1f7c61864672b756ffa5a76e92ab617218ca9f92d3e100ab29ce8bc0de4fd6b</w:t>
      </w:r>
    </w:p>
    <w:p>
      <w:r>
        <w:t>Order Name: Chest X-ray</w:t>
      </w:r>
    </w:p>
    <w:p>
      <w:r>
        <w:t>Result Item Code: CHE-NOV</w:t>
      </w:r>
    </w:p>
    <w:p>
      <w:r>
        <w:t>Performed Date Time: 03/11/2016 11:22</w:t>
      </w:r>
    </w:p>
    <w:p>
      <w:r>
        <w:t>Line Num: 1</w:t>
      </w:r>
    </w:p>
    <w:p>
      <w:r>
        <w:t>Text:       HISTORY fever ? source REPORT CHEST X-RAY – AP SITTING Film  Comparison was made previous chest radiograph dated 10 March 2014.  The patient has suboptimal inspiration. The heart size cannot be assessed accurately in this suboptimal AP projection. There  is unfolding of thoracic aorta. No focal consolidation or pleural effusion is detected.    Known / Minor  Finalised by: &lt;DOCTOR&gt;</w:t>
      </w:r>
    </w:p>
    <w:p>
      <w:r>
        <w:t>Accession Number: 4da7cac7189cc39a1a611fc1c36ee63787d4c02aa8f0d0e5710109b01dd1b8b6</w:t>
      </w:r>
    </w:p>
    <w:p>
      <w:r>
        <w:t>Updated Date Time: 03/11/2016 16:50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