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10179</w:t>
      </w:r>
    </w:p>
    <w:p>
      <w:r>
        <w:t>Visit Number: 6c66bac2424d11ac98c797ca2af4c35f64963f373dab5bd38b607879f67bd6d0</w:t>
      </w:r>
    </w:p>
    <w:p>
      <w:r>
        <w:t>Masked_PatientID: 10167</w:t>
      </w:r>
    </w:p>
    <w:p>
      <w:r>
        <w:t>Order ID: 3f4d14ace54db2db4b19e8d1435d46a35cf59e1c51491919ad6717579ac65cdf</w:t>
      </w:r>
    </w:p>
    <w:p>
      <w:r>
        <w:t>Order Name: Chest X-ray</w:t>
      </w:r>
    </w:p>
    <w:p>
      <w:r>
        <w:t>Result Item Code: CHE-NOV</w:t>
      </w:r>
    </w:p>
    <w:p>
      <w:r>
        <w:t>Performed Date Time: 10/4/2017 13:52</w:t>
      </w:r>
    </w:p>
    <w:p>
      <w:r>
        <w:t>Line Num: 1</w:t>
      </w:r>
    </w:p>
    <w:p>
      <w:r>
        <w:t>Text:       HISTORY post-TTNA REPORT  Status post biopsy of the right upper lobe mass with no evidence of pneumothorax. No significant mediastinal lymphadenopathy is present.  Heart size appears normal.   Known / Minor  Finalised by: &lt;DOCTOR&gt;</w:t>
      </w:r>
    </w:p>
    <w:p>
      <w:r>
        <w:t>Accession Number: 4a3da01ba81b3d444700b5f766715ff37b010a510ad8c0dc15b406d9019fbdfd</w:t>
      </w:r>
    </w:p>
    <w:p>
      <w:r>
        <w:t>Updated Date Time: 11/4/2017 16:47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