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10189</w:t>
      </w:r>
    </w:p>
    <w:p>
      <w:r>
        <w:t>Visit Number: 1e18fdfdd159fc3e20ef65463928046177265a24993a65620534adb104f8aa4f</w:t>
      </w:r>
    </w:p>
    <w:p>
      <w:r>
        <w:t>Masked_PatientID: 10188</w:t>
      </w:r>
    </w:p>
    <w:p>
      <w:r>
        <w:t>Order ID: 336f5af9bf96129ccd75b6e115d24688e3924c80eb3ebf76f26393c28c645dad</w:t>
      </w:r>
    </w:p>
    <w:p>
      <w:r>
        <w:t>Order Name: Chest X-ray, Erect</w:t>
      </w:r>
    </w:p>
    <w:p>
      <w:r>
        <w:t>Result Item Code: CHE-ER</w:t>
      </w:r>
    </w:p>
    <w:p>
      <w:r>
        <w:t>Performed Date Time: 09/3/2015 13:05</w:t>
      </w:r>
    </w:p>
    <w:p>
      <w:r>
        <w:t>Line Num: 1</w:t>
      </w:r>
    </w:p>
    <w:p>
      <w:r>
        <w:t>Text:       HISTORY mass in right breast REPORT The cardiac size is normal.   No sizeable pleural effusion is detected. Increased density over the right lower zone may be secondary to a mass in the right  breast as noted in the submitted history.   May need further action Finalised by: &lt;DOCTOR&gt;</w:t>
      </w:r>
    </w:p>
    <w:p>
      <w:r>
        <w:t>Accession Number: 853269bee4b451655203e07b1c899c90c8aadbb67ecfa6f683634ccd952b61d1</w:t>
      </w:r>
    </w:p>
    <w:p>
      <w:r>
        <w:t>Updated Date Time: 10/3/2015 11:40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