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10195</w:t>
      </w:r>
    </w:p>
    <w:p>
      <w:r>
        <w:t>Visit Number: c51ab52752360438c4c7d808855bb991cff74bfa9649f9c1ae6bbac332e28a20</w:t>
      </w:r>
    </w:p>
    <w:p>
      <w:r>
        <w:t>Masked_PatientID: 10195</w:t>
      </w:r>
    </w:p>
    <w:p>
      <w:r>
        <w:t>Order ID: 31437ac0250f0888292bb9aeec28e66f0e15df5a3dc8a39a048138d730739a76</w:t>
      </w:r>
    </w:p>
    <w:p>
      <w:r>
        <w:t>Order Name: Chest X-ray</w:t>
      </w:r>
    </w:p>
    <w:p>
      <w:r>
        <w:t>Result Item Code: CHE-NOV</w:t>
      </w:r>
    </w:p>
    <w:p>
      <w:r>
        <w:t>Performed Date Time: 26/1/2018 15:59</w:t>
      </w:r>
    </w:p>
    <w:p>
      <w:r>
        <w:t>Line Num: 1</w:t>
      </w:r>
    </w:p>
    <w:p>
      <w:r>
        <w:t>Text:       HISTORY ckd REPORT   The lungs appear hyperinflated. No active lung consolidation or collapse seen.  There  is heart size appears normal. Unfolding of thoracic aorta and aortic knuckle calcification  is detected. Generalised osteopenia is noted.   Known / Minor  Finalised by: &lt;DOCTOR&gt;</w:t>
      </w:r>
    </w:p>
    <w:p>
      <w:r>
        <w:t>Accession Number: cc5ef372e0acec116e191f1af7884304c13b0e1c0e042ec68b7a9a03004ad7ae</w:t>
      </w:r>
    </w:p>
    <w:p>
      <w:r>
        <w:t>Updated Date Time: 26/1/2018 17:56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