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10209</w:t>
      </w:r>
    </w:p>
    <w:p>
      <w:r>
        <w:t>Visit Number: 85235cc725ddfb0c3ab258c12f87bb13c0032e8a4cefa287dbd2df52cd19dc27</w:t>
      </w:r>
    </w:p>
    <w:p>
      <w:r>
        <w:t>Masked_PatientID: 10208</w:t>
      </w:r>
    </w:p>
    <w:p>
      <w:r>
        <w:t>Order ID: 49dd45af287f157ef809832a0f9140310fef2638dcbd180e2ec80b849841ec12</w:t>
      </w:r>
    </w:p>
    <w:p>
      <w:r>
        <w:t>Order Name: Chest X-ray</w:t>
      </w:r>
    </w:p>
    <w:p>
      <w:r>
        <w:t>Result Item Code: CHE-NOV</w:t>
      </w:r>
    </w:p>
    <w:p>
      <w:r>
        <w:t>Performed Date Time: 19/4/2019 5:39</w:t>
      </w:r>
    </w:p>
    <w:p>
      <w:r>
        <w:t>Line Num: 1</w:t>
      </w:r>
    </w:p>
    <w:p>
      <w:r>
        <w:t>Text:          [ The heart, lungs and mediastinum are unremarkable.  The aorta is unfurled.  IA balloon  tip – roughly upper end dTA.   Known / Minor Finalised by: &lt;DOCTOR&gt;</w:t>
      </w:r>
    </w:p>
    <w:p>
      <w:r>
        <w:t>Accession Number: baea0e94046dc3298cbcb5789a20ab3a2de50afddd929eb051f1dfb493c49279</w:t>
      </w:r>
    </w:p>
    <w:p>
      <w:r>
        <w:t>Updated Date Time: 20/4/2019 8:40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