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10219</w:t>
      </w:r>
    </w:p>
    <w:p>
      <w:r>
        <w:t>Visit Number: a2a1c431f7c269ea721a759ea0d6da1e3219d86ae3a738c30c314e6130b09a9e</w:t>
      </w:r>
    </w:p>
    <w:p>
      <w:r>
        <w:t>Masked_PatientID: 10219</w:t>
      </w:r>
    </w:p>
    <w:p>
      <w:r>
        <w:t>Order ID: f880337ea666762d45a41355b6f13cc4563028055b5832ab7c13bbc4f05bcbeb</w:t>
      </w:r>
    </w:p>
    <w:p>
      <w:r>
        <w:t>Order Name: Chest X-ray</w:t>
      </w:r>
    </w:p>
    <w:p>
      <w:r>
        <w:t>Result Item Code: CHE-NOV</w:t>
      </w:r>
    </w:p>
    <w:p>
      <w:r>
        <w:t>Performed Date Time: 27/12/2018 10:52</w:t>
      </w:r>
    </w:p>
    <w:p>
      <w:r>
        <w:t>Line Num: 1</w:t>
      </w:r>
    </w:p>
    <w:p>
      <w:r>
        <w:t>Text:       HISTORY Septic w/u REPORT  The heart size is within normal limits.  No focal lung lesions are seen.  No evidence  of pleural effusion is demonstrated.   Normal Finalised by: &lt;DOCTOR&gt;</w:t>
      </w:r>
    </w:p>
    <w:p>
      <w:r>
        <w:t>Accession Number: fd8bf4be3210483a340779696e2c151683a28bccb85d83b28af150b4fac90a1f</w:t>
      </w:r>
    </w:p>
    <w:p>
      <w:r>
        <w:t>Updated Date Time: 28/12/2018 12:14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