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10267</w:t>
      </w:r>
    </w:p>
    <w:p>
      <w:r>
        <w:t>Visit Number: 896834c5f8d2d140ee47628e1b7d44afa160ee6521c0d7bbcc93e190e3118963</w:t>
      </w:r>
    </w:p>
    <w:p>
      <w:r>
        <w:t>Masked_PatientID: 10220</w:t>
      </w:r>
    </w:p>
    <w:p>
      <w:r>
        <w:t>Order ID: 80c0a187b03d13e829c5c010f39d367d3c6923de2236fc87469f3e246533bb47</w:t>
      </w:r>
    </w:p>
    <w:p>
      <w:r>
        <w:t>Order Name: Chest X-ray</w:t>
      </w:r>
    </w:p>
    <w:p>
      <w:r>
        <w:t>Result Item Code: CHE-NOV</w:t>
      </w:r>
    </w:p>
    <w:p>
      <w:r>
        <w:t>Performed Date Time: 05/11/2018 18:55</w:t>
      </w:r>
    </w:p>
    <w:p>
      <w:r>
        <w:t>Line Num: 1</w:t>
      </w:r>
    </w:p>
    <w:p>
      <w:r>
        <w:t>Text:       HISTORY hyperglycaemia, known sepsis REPORT AP sitting film. Right central venous catheter noted in place as before.  There is a moderate size  left pleural effusion, also as before.  No gross active lung lesion but the lungs  are congested.  The heart size cannot be assessed.   Known / Minor Finalised by: &lt;DOCTOR&gt;</w:t>
      </w:r>
    </w:p>
    <w:p>
      <w:r>
        <w:t>Accession Number: cc46463885a92a89739a1b1bc6cb3ec5d74f9156415c92cd5f4cc7e5c72664ef</w:t>
      </w:r>
    </w:p>
    <w:p>
      <w:r>
        <w:t>Updated Date Time: 07/11/2018 8:19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