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10249</w:t>
      </w:r>
    </w:p>
    <w:p>
      <w:r>
        <w:t>Visit Number: 896834c5f8d2d140ee47628e1b7d44afa160ee6521c0d7bbcc93e190e3118963</w:t>
      </w:r>
    </w:p>
    <w:p>
      <w:r>
        <w:t>Masked_PatientID: 10220</w:t>
      </w:r>
    </w:p>
    <w:p>
      <w:r>
        <w:t>Order ID: 87077d0b25d78bbfaf0ff69a5a074edaeab5a86986d0bacced130c888a03ff7f</w:t>
      </w:r>
    </w:p>
    <w:p>
      <w:r>
        <w:t>Order Name: Chest X-ray</w:t>
      </w:r>
    </w:p>
    <w:p>
      <w:r>
        <w:t>Result Item Code: CHE-NOV</w:t>
      </w:r>
    </w:p>
    <w:p>
      <w:r>
        <w:t>Performed Date Time: 08/7/2018 11:16</w:t>
      </w:r>
    </w:p>
    <w:p>
      <w:r>
        <w:t>Line Num: 1</w:t>
      </w:r>
    </w:p>
    <w:p>
      <w:r>
        <w:t>Text:       HISTORY SOB/Desaturation REPORT Even though this is an AP film, the cardiac shadow appears enlarged. Upper lobe veins  appear prominent. Bulky right hilum with a slightly nodular appearance.  Air space shadowing is present in the visualized right lung with small bi basal effusions  also present. The tip of the right CVP line is over the SVC.   May need further action Finalised by: &lt;DOCTOR&gt;</w:t>
      </w:r>
    </w:p>
    <w:p>
      <w:r>
        <w:t>Accession Number: bff6ec5e331f39a31bf434d898faced3898f838dfe8e63f10006f6db3bfea06b</w:t>
      </w:r>
    </w:p>
    <w:p>
      <w:r>
        <w:t>Updated Date Time: 09/7/2018 12:12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