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10269</w:t>
      </w:r>
    </w:p>
    <w:p>
      <w:r>
        <w:t>Visit Number: 896834c5f8d2d140ee47628e1b7d44afa160ee6521c0d7bbcc93e190e3118963</w:t>
      </w:r>
    </w:p>
    <w:p>
      <w:r>
        <w:t>Masked_PatientID: 10220</w:t>
      </w:r>
    </w:p>
    <w:p>
      <w:r>
        <w:t>Order ID: 20715ecf4945bbfecfa8cce82790b5cba1d20c07224975c19fedb3edf197e953</w:t>
      </w:r>
    </w:p>
    <w:p>
      <w:r>
        <w:t>Order Name: Chest X-ray, Erect</w:t>
      </w:r>
    </w:p>
    <w:p>
      <w:r>
        <w:t>Result Item Code: CHE-ER</w:t>
      </w:r>
    </w:p>
    <w:p>
      <w:r>
        <w:t>Performed Date Time: 13/11/2018 16:50</w:t>
      </w:r>
    </w:p>
    <w:p>
      <w:r>
        <w:t>Line Num: 1</w:t>
      </w:r>
    </w:p>
    <w:p>
      <w:r>
        <w:t>Text:       HISTORY post chest drain insertion REPORT  The right and left central venous lines and left pigtail catheter with tip in lower  zone are noted in situ.  The left pleural effusion is smaller in size.  Ground-glass  changes are noted in the left lung.  The heart appears slightly enlarged.  There  is a 12 mm left upper zone pneumothorax.   Known / Minor Finalised by: &lt;DOCTOR&gt;</w:t>
      </w:r>
    </w:p>
    <w:p>
      <w:r>
        <w:t>Accession Number: 9b25f41658907567934b9722e7ce4ea2b9f615825bb56314d01d1a08c28b54dc</w:t>
      </w:r>
    </w:p>
    <w:p>
      <w:r>
        <w:t>Updated Date Time: 14/11/2018 10:04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