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10235</w:t>
      </w:r>
    </w:p>
    <w:p>
      <w:r>
        <w:t>Visit Number: 24f9ad5ed6f80b79547669a375899b14d63b1dd0984c9123d837625d2e673456</w:t>
      </w:r>
    </w:p>
    <w:p>
      <w:r>
        <w:t>Masked_PatientID: 10220</w:t>
      </w:r>
    </w:p>
    <w:p>
      <w:r>
        <w:t>Order ID: 64e8275c55b9f4481ef17a0f3240896be522e2e61a551c4c36442f3388a5e993</w:t>
      </w:r>
    </w:p>
    <w:p>
      <w:r>
        <w:t>Order Name: Chest X-ray</w:t>
      </w:r>
    </w:p>
    <w:p>
      <w:r>
        <w:t>Result Item Code: CHE-NOV</w:t>
      </w:r>
    </w:p>
    <w:p>
      <w:r>
        <w:t>Performed Date Time: 15/10/2017 5:48</w:t>
      </w:r>
    </w:p>
    <w:p>
      <w:r>
        <w:t>Line Num: 1</w:t>
      </w:r>
    </w:p>
    <w:p>
      <w:r>
        <w:t>Text:       HISTORY APO REPORT CHEST – AP SITTING  Prior chest radiograph of 11 October 2017 was reviewed. The positions of the right internal jugular central venous catheter and endotracheal  tube are unchanged.  The tip of the NG tube is not seen but it is below the diaphragm. The heart is likely to be enlarged.  Interim improvement of known pulmonary oedema  is observed.  The left pleural effusion is smaller.   May need further action Finalised by: &lt;DOCTOR&gt;</w:t>
      </w:r>
    </w:p>
    <w:p>
      <w:r>
        <w:t>Accession Number: 5696eefaf5bc3f4a0e4e2010487b271908408914b301be2454b4b43d862318be</w:t>
      </w:r>
    </w:p>
    <w:p>
      <w:r>
        <w:t>Updated Date Time: 16/10/2017 11:14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