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10260</w:t>
      </w:r>
    </w:p>
    <w:p>
      <w:r>
        <w:t>Visit Number: 896834c5f8d2d140ee47628e1b7d44afa160ee6521c0d7bbcc93e190e3118963</w:t>
      </w:r>
    </w:p>
    <w:p>
      <w:r>
        <w:t>Masked_PatientID: 10220</w:t>
      </w:r>
    </w:p>
    <w:p>
      <w:r>
        <w:t>Order ID: fb798459725071b04aaeda7eafcd5e20cb924fc24450ad9cfa1695b2693133e0</w:t>
      </w:r>
    </w:p>
    <w:p>
      <w:r>
        <w:t>Order Name: Chest X-ray, Erect</w:t>
      </w:r>
    </w:p>
    <w:p>
      <w:r>
        <w:t>Result Item Code: CHE-ER</w:t>
      </w:r>
    </w:p>
    <w:p>
      <w:r>
        <w:t>Performed Date Time: 15/8/2018 16:15</w:t>
      </w:r>
    </w:p>
    <w:p>
      <w:r>
        <w:t>Line Num: 1</w:t>
      </w:r>
    </w:p>
    <w:p>
      <w:r>
        <w:t>Text:       HISTORY sepsis REPORT  Nasogastric tube, right central venous line and left internal jugular line are noted  in situ.  The heart is enlarged.  There are ground-glass and alveolar changes in  the left lower zone. Patchy opacities are also noted in the right middle zone.  Infection  has to be considered.  Pulmonary venous congestion is noted with septal lines suggesting  mild fluid overload   Known / Minor Finalised by: &lt;DOCTOR&gt;</w:t>
      </w:r>
    </w:p>
    <w:p>
      <w:r>
        <w:t>Accession Number: 754cd2e5e304f05b696c6a78c1c575e8532f6de3a05adf19d4509e8b59038cfa</w:t>
      </w:r>
    </w:p>
    <w:p>
      <w:r>
        <w:t>Updated Date Time: 16/8/2018 18:59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