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10236</w:t>
      </w:r>
    </w:p>
    <w:p>
      <w:r>
        <w:t>Visit Number: 24f9ad5ed6f80b79547669a375899b14d63b1dd0984c9123d837625d2e673456</w:t>
      </w:r>
    </w:p>
    <w:p>
      <w:r>
        <w:t>Masked_PatientID: 10220</w:t>
      </w:r>
    </w:p>
    <w:p>
      <w:r>
        <w:t>Order ID: 0544e17f07b9b8e0c5ac74d0d14f0eeede93ff2453bbde815d4b2bd5ba119096</w:t>
      </w:r>
    </w:p>
    <w:p>
      <w:r>
        <w:t>Order Name: Chest X-ray</w:t>
      </w:r>
    </w:p>
    <w:p>
      <w:r>
        <w:t>Result Item Code: CHE-NOV</w:t>
      </w:r>
    </w:p>
    <w:p>
      <w:r>
        <w:t>Performed Date Time: 20/10/2017 14:21</w:t>
      </w:r>
    </w:p>
    <w:p>
      <w:r>
        <w:t>Line Num: 1</w:t>
      </w:r>
    </w:p>
    <w:p>
      <w:r>
        <w:t>Text:       HISTORY pneumonia REPORT Cardiac shadow enlarged with a CT ratio of 16/29. Patchy linear nodular air space  shadowing is seen in the left peri hilar region (showing some interval increase since  the previous film of 15/10/17). Please repeat after a course of treatment.    May need further action Finalised by: &lt;DOCTOR&gt;</w:t>
      </w:r>
    </w:p>
    <w:p>
      <w:r>
        <w:t>Accession Number: e209a413d6e38a884b800107341b8c19d1b00e3cd997054efcd6797cc3b94ccd</w:t>
      </w:r>
    </w:p>
    <w:p>
      <w:r>
        <w:t>Updated Date Time: 22/10/2017 13:46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