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10225</w:t>
      </w:r>
    </w:p>
    <w:p>
      <w:r>
        <w:t>Visit Number: 31b730f14e285e69c6fcdfe0ed0a1fd71d1cd42779d5202c691f8a5ccc9d8ea6</w:t>
      </w:r>
    </w:p>
    <w:p>
      <w:r>
        <w:t>Masked_PatientID: 10220</w:t>
      </w:r>
    </w:p>
    <w:p>
      <w:r>
        <w:t>Order ID: 37530c721cd63e9f065e726a87118b3518742454aa207b8b7ca0c6ddc4d5228e</w:t>
      </w:r>
    </w:p>
    <w:p>
      <w:r>
        <w:t>Order Name: Chest X-ray</w:t>
      </w:r>
    </w:p>
    <w:p>
      <w:r>
        <w:t>Result Item Code: CHE-NOV</w:t>
      </w:r>
    </w:p>
    <w:p>
      <w:r>
        <w:t>Performed Date Time: 25/1/2016 15:26</w:t>
      </w:r>
    </w:p>
    <w:p>
      <w:r>
        <w:t>Line Num: 1</w:t>
      </w:r>
    </w:p>
    <w:p>
      <w:r>
        <w:t>Text:       HISTORY cellulitis LL, for screening REPORT  The heart shadow appears enlarged.  There are ill-defined hazy shadows seen in the  lung bases.  The left pleural effusion is present.   May need further action Finalised by: &lt;DOCTOR&gt;</w:t>
      </w:r>
    </w:p>
    <w:p>
      <w:r>
        <w:t>Accession Number: fbe438fb61a26e07ae0e185c20140c31d613e341b8e45085f3f95c1e8a825c8f</w:t>
      </w:r>
    </w:p>
    <w:p>
      <w:r>
        <w:t>Updated Date Time: 26/1/2016 12:10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