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1045</w:t>
      </w:r>
    </w:p>
    <w:p>
      <w:r>
        <w:t>Visit Number: 01e9fa2fe2198d96d4106afb47967265ce261923535ca5ddd8eb98f370e0b3ff</w:t>
      </w:r>
    </w:p>
    <w:p>
      <w:r>
        <w:t>Masked_PatientID: 1027</w:t>
      </w:r>
    </w:p>
    <w:p>
      <w:r>
        <w:t>Order ID: 6329ca0f6dc510444adfd3ae27f7eb22550d867268240a2e7829b8f5f01e1d9d</w:t>
      </w:r>
    </w:p>
    <w:p>
      <w:r>
        <w:t>Order Name: Chest X-ray</w:t>
      </w:r>
    </w:p>
    <w:p>
      <w:r>
        <w:t>Result Item Code: CHE-NOV</w:t>
      </w:r>
    </w:p>
    <w:p>
      <w:r>
        <w:t>Performed Date Time: 14/4/2015 10:42</w:t>
      </w:r>
    </w:p>
    <w:p>
      <w:r>
        <w:t>Line Num: 1</w:t>
      </w:r>
    </w:p>
    <w:p>
      <w:r>
        <w:t>Text:             HISTORY IHD, left VATS decortication for empyema.. ESRF/dialysis. FINDINGS    The heart size is normal.  The aorta shows mild unfolding. There is thickening of the pleura at the left hemithorax compatible with postsurgical  sequelae.  No adverse features are seen. The right lung is clear.    Known / Minor  Finalised by: &lt;DOCTOR&gt;</w:t>
      </w:r>
    </w:p>
    <w:p>
      <w:r>
        <w:t>Accession Number: e6dffca5cf5ee97f52645b852897b13742ad1a1383f84a1b5e44db3e7e1f5b6c</w:t>
      </w:r>
    </w:p>
    <w:p>
      <w:r>
        <w:t>Updated Date Time: 14/4/2015 15:15</w:t>
      </w:r>
    </w:p>
    <w:p>
      <w:pPr>
        <w:pStyle w:val="Heading2"/>
      </w:pPr>
      <w:r>
        <w:t>Layman Explanation</w:t>
      </w:r>
    </w:p>
    <w:p>
      <w:r>
        <w:t>This radiology report discusses             HISTORY IHD, left VATS decortication for empyema.. ESRF/dialysis. FINDINGS    The heart size is normal.  The aorta shows mild unfolding. There is thickening of the pleura at the left hemithorax compatible with postsurgical  sequelae.  No adverse features are seen. The right lung is clear.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