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10301</w:t>
      </w:r>
    </w:p>
    <w:p>
      <w:r>
        <w:t>Visit Number: 6b0bba73fd96aa9fe84778b9f21e4efa2ea6860b0c86717612ff2d19a4a038b6</w:t>
      </w:r>
    </w:p>
    <w:p>
      <w:r>
        <w:t>Masked_PatientID: 10279</w:t>
      </w:r>
    </w:p>
    <w:p>
      <w:r>
        <w:t>Order ID: b0e6910b7c66dc164cff476ee58c8f19683413128d0c0729a33e5457b79f519c</w:t>
      </w:r>
    </w:p>
    <w:p>
      <w:r>
        <w:t>Order Name: Chest X-ray, Erect</w:t>
      </w:r>
    </w:p>
    <w:p>
      <w:r>
        <w:t>Result Item Code: CHE-ER</w:t>
      </w:r>
    </w:p>
    <w:p>
      <w:r>
        <w:t>Performed Date Time: 29/3/2016 15:25</w:t>
      </w:r>
    </w:p>
    <w:p>
      <w:r>
        <w:t>Line Num: 1</w:t>
      </w:r>
    </w:p>
    <w:p>
      <w:r>
        <w:t>Text:       HISTORY No clinical information has been given. REPORT Comparison is made with the radiograph of 12 January 2015. There is a stent graft in the distal aortic arch and proximal descending thoracic  aorta.  This appears unchanged in position and appearance.  There are surgical clips  in the apex of the left hemithorax. Sternotomy wires and vascular clips are consistent with previous CABG. The heart  is enlarged. There is blunting of the right costophrenic angle, indicating a small right pleural  effusion or pleural thickening.  This is unchanged. Atelectasis is seen in the left lower zone.    Known / Minor  Finalised by: &lt;DOCTOR&gt;</w:t>
      </w:r>
    </w:p>
    <w:p>
      <w:r>
        <w:t>Accession Number: 62bb49e32927fe0533b789d6bdb6990bffeba08db3c0c358e04a802ed3aefe45</w:t>
      </w:r>
    </w:p>
    <w:p>
      <w:r>
        <w:t>Updated Date Time: 29/3/2016 15:51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