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10346</w:t>
      </w:r>
    </w:p>
    <w:p>
      <w:r>
        <w:t>Visit Number: c070ace13d474a97c02b48de2ac9b8f0ebf618002b285c60b4a4b394e4888e6b</w:t>
      </w:r>
    </w:p>
    <w:p>
      <w:r>
        <w:t>Masked_PatientID: 10303</w:t>
      </w:r>
    </w:p>
    <w:p>
      <w:r>
        <w:t>Order ID: 8cd83db7c6707515d8d076ac65927403ce9289e53c8cc92ae84488671f933a27</w:t>
      </w:r>
    </w:p>
    <w:p>
      <w:r>
        <w:t>Order Name: Chest X-ray</w:t>
      </w:r>
    </w:p>
    <w:p>
      <w:r>
        <w:t>Result Item Code: CHE-NOV</w:t>
      </w:r>
    </w:p>
    <w:p>
      <w:r>
        <w:t>Performed Date Time: 11/6/2019 17:00</w:t>
      </w:r>
    </w:p>
    <w:p>
      <w:r>
        <w:t>Line Num: 1</w:t>
      </w:r>
    </w:p>
    <w:p>
      <w:r>
        <w:t>Text: HISTORY  hypotension REPORT Comparison made with prior chest radiograph dated 25/4/2019. Heart size cannot be accurately assessed on this projection but appears enlarged.  The aorta is unfolded with mural calcifications.  No consolidationor pleural effusion.  Report Indicator: Known / Minor Reported by: &lt;DOCTOR&gt;</w:t>
      </w:r>
    </w:p>
    <w:p>
      <w:r>
        <w:t>Accession Number: 302a7e06de5ea4e18db71fb0ea15069268710d47509ef86e27cfbc85de477ff3</w:t>
      </w:r>
    </w:p>
    <w:p>
      <w:r>
        <w:t>Updated Date Time: 12/6/2019 17:19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