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10364</w:t>
      </w:r>
    </w:p>
    <w:p>
      <w:r>
        <w:t>Visit Number: fe0043371bb6fa77caf7aa90276f4c4ae0cfc81a9bb6b1bf5b5b87978a0d2835</w:t>
      </w:r>
    </w:p>
    <w:p>
      <w:r>
        <w:t>Masked_PatientID: 10364</w:t>
      </w:r>
    </w:p>
    <w:p>
      <w:r>
        <w:t>Order ID: 1b987ff5ba17f5d54f855ef5c32a72c61a5a4e85d63f27fae59add6aabf46cce</w:t>
      </w:r>
    </w:p>
    <w:p>
      <w:r>
        <w:t>Order Name: Chest X-ray, Erect</w:t>
      </w:r>
    </w:p>
    <w:p>
      <w:r>
        <w:t>Result Item Code: CHE-ER</w:t>
      </w:r>
    </w:p>
    <w:p>
      <w:r>
        <w:t>Performed Date Time: 18/5/2015 19:27</w:t>
      </w:r>
    </w:p>
    <w:p>
      <w:r>
        <w:t>Line Num: 1</w:t>
      </w:r>
    </w:p>
    <w:p>
      <w:r>
        <w:t>Text:       HISTORY low back pain REPORT  Compared with prior radiograph dated 08/11/2014. Mild cardiomegaly is noted.The aorta is unfolded with atheromatous calcification  of the arch.No evidence of focal consolidation or pleural effusion.  Known / Minor  Finalised by: &lt;DOCTOR&gt;</w:t>
      </w:r>
    </w:p>
    <w:p>
      <w:r>
        <w:t>Accession Number: 6c0b5ed035a23727afc28fba845501dedddc7dac8dd27016e76ae07c37c0ae6c</w:t>
      </w:r>
    </w:p>
    <w:p>
      <w:r>
        <w:t>Updated Date Time: 19/5/2015 18:44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