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10381</w:t>
      </w:r>
    </w:p>
    <w:p>
      <w:r>
        <w:t>Visit Number: 5bb05d3bb4a63a4ffcf84e418e3600c3017b24a363e45e5416c5d0eb2fee5b6e</w:t>
      </w:r>
    </w:p>
    <w:p>
      <w:r>
        <w:t>Masked_PatientID: 10366</w:t>
      </w:r>
    </w:p>
    <w:p>
      <w:r>
        <w:t>Order ID: b64ac48db01dd030cf04d41b08a2442f4f34e8267a677d2f568ef968539c769c</w:t>
      </w:r>
    </w:p>
    <w:p>
      <w:r>
        <w:t>Order Name: Chest X-ray, Erect</w:t>
      </w:r>
    </w:p>
    <w:p>
      <w:r>
        <w:t>Result Item Code: CHE-ER</w:t>
      </w:r>
    </w:p>
    <w:p>
      <w:r>
        <w:t>Performed Date Time: 30/5/2018 23:56</w:t>
      </w:r>
    </w:p>
    <w:p>
      <w:r>
        <w:t>Line Num: 1</w:t>
      </w:r>
    </w:p>
    <w:p>
      <w:r>
        <w:t>Text:       HISTORY pancreatitis REPORT Chest AP SITTING: CT TAP and abdomen radiograph dated on the same day was reviewed. No previous chest  radiograph for comparison. The heart size is not accurately assessed on this AP projection with suboptimal inspiration.  There are some dilated small bowel loops projected over the left upper quadrant.  No subdiaphragmatic free gas is seen. No consolidation or pleural effusion is noted.  Known / Minor  Reported by: &lt;DOCTOR&gt;</w:t>
      </w:r>
    </w:p>
    <w:p>
      <w:r>
        <w:t>Accession Number: 16ca00efc4add93bd8347e044f9647cab0b12fbcd3661ed848d9bece9b88641c</w:t>
      </w:r>
    </w:p>
    <w:p>
      <w:r>
        <w:t>Updated Date Time: 31/5/2018 16:15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