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10407</w:t>
      </w:r>
    </w:p>
    <w:p>
      <w:r>
        <w:t>Visit Number: 3f3f5275c32d76f5f0918fff1bc8b3998f33d4be9713d45b1f8b689aafc22705</w:t>
      </w:r>
    </w:p>
    <w:p>
      <w:r>
        <w:t>Masked_PatientID: 10406</w:t>
      </w:r>
    </w:p>
    <w:p>
      <w:r>
        <w:t>Order ID: 4881904f23fc04332a152bc854523d7f3e1d768d28a2dd4dfc16b42379cbaf47</w:t>
      </w:r>
    </w:p>
    <w:p>
      <w:r>
        <w:t>Order Name: Chest X-ray, Erect</w:t>
      </w:r>
    </w:p>
    <w:p>
      <w:r>
        <w:t>Result Item Code: CHE-ER</w:t>
      </w:r>
    </w:p>
    <w:p>
      <w:r>
        <w:t>Performed Date Time: 08/10/2015 11:36</w:t>
      </w:r>
    </w:p>
    <w:p>
      <w:r>
        <w:t>Line Num: 1</w:t>
      </w:r>
    </w:p>
    <w:p>
      <w:r>
        <w:t>Text:       HISTORY abd pain today REPORT Previous radiograph dated 30/01/2015 was reviewed. Cardiac silhouette is within normal limits.  Aorta is mildly unfolded. No focal consolidation or sizeable pleural effusion is seen. No subdiaphragmatic free air is visualised. Spondylotic changes are noted in the imaged spine.   Known / Minor  Finalised by: &lt;DOCTOR&gt;</w:t>
      </w:r>
    </w:p>
    <w:p>
      <w:r>
        <w:t>Accession Number: 574b4057f4fb94e09e2b2d521430d38aef1de3a383945f8654b2ea46426498d5</w:t>
      </w:r>
    </w:p>
    <w:p>
      <w:r>
        <w:t>Updated Date Time: 08/10/2015 14:32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