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10408</w:t>
      </w:r>
    </w:p>
    <w:p>
      <w:r>
        <w:t>Visit Number: 7d450c8bc1ad521f730a2db1893f4da9de8eb8d0a00f96c524d62569762d7f2c</w:t>
      </w:r>
    </w:p>
    <w:p>
      <w:r>
        <w:t>Masked_PatientID: 10406</w:t>
      </w:r>
    </w:p>
    <w:p>
      <w:r>
        <w:t>Order ID: b992a1a8ccbefc1e7bb1757e81ff53ce02f069439c4814a5dbfd5d6724faf044</w:t>
      </w:r>
    </w:p>
    <w:p>
      <w:r>
        <w:t>Order Name: Chest X-ray</w:t>
      </w:r>
    </w:p>
    <w:p>
      <w:r>
        <w:t>Result Item Code: CHE-NOV</w:t>
      </w:r>
    </w:p>
    <w:p>
      <w:r>
        <w:t>Performed Date Time: 23/1/2017 12:14</w:t>
      </w:r>
    </w:p>
    <w:p>
      <w:r>
        <w:t>Line Num: 1</w:t>
      </w:r>
    </w:p>
    <w:p>
      <w:r>
        <w:t>Text:       HISTORY epigastric pain TRO free air under diaphragm REPORT The heart size and mediastinal configuration are normal.  No active lung lesion is seen. No free air under the diaphragm.   Normal Finalised by: &lt;DOCTOR&gt;</w:t>
      </w:r>
    </w:p>
    <w:p>
      <w:r>
        <w:t>Accession Number: 756fbb405b5b6557c812b50a0c77034c8bff238a1d75bb60c2de39f0c6522f38</w:t>
      </w:r>
    </w:p>
    <w:p>
      <w:r>
        <w:t>Updated Date Time: 24/1/2017 11:36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