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10424</w:t>
      </w:r>
    </w:p>
    <w:p>
      <w:r>
        <w:t>Visit Number: 31cbb96a47f77049ef12f77da409b562a0ace13deee8b3ca6cb3d379855b8a57</w:t>
      </w:r>
    </w:p>
    <w:p>
      <w:r>
        <w:t>Masked_PatientID: 10415</w:t>
      </w:r>
    </w:p>
    <w:p>
      <w:r>
        <w:t>Order ID: 5b03b3152fad10c3ff7f9583397d703b0d3887f48517c317bdbc40b7f12ea178</w:t>
      </w:r>
    </w:p>
    <w:p>
      <w:r>
        <w:t>Order Name: Chest X-ray</w:t>
      </w:r>
    </w:p>
    <w:p>
      <w:r>
        <w:t>Result Item Code: CHE-NOV</w:t>
      </w:r>
    </w:p>
    <w:p>
      <w:r>
        <w:t>Performed Date Time: 07/3/2019 10:10</w:t>
      </w:r>
    </w:p>
    <w:p>
      <w:r>
        <w:t>Line Num: 1</w:t>
      </w:r>
    </w:p>
    <w:p>
      <w:r>
        <w:t>Text:       There are nondescript mild bi-basal pleural effusions.  The heart is not enlarged.   The aorta is unfurled.  Right IJ portacath is unchanged.     May need further action Finalised by: &lt;DOCTOR&gt;</w:t>
      </w:r>
    </w:p>
    <w:p>
      <w:r>
        <w:t>Accession Number: 0894a76b776cd2349ca559ea4c79d0cb413c09d54c82a4e6dee7592eb6172b3d</w:t>
      </w:r>
    </w:p>
    <w:p>
      <w:r>
        <w:t>Updated Date Time: 08/3/2019 6:40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