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10419</w:t>
      </w:r>
    </w:p>
    <w:p>
      <w:r>
        <w:t>Visit Number: f82a9793fd0e1ac3b0703feb2938ea00aec5e36941cf208f85ca37151c7c028c</w:t>
      </w:r>
    </w:p>
    <w:p>
      <w:r>
        <w:t>Masked_PatientID: 10415</w:t>
      </w:r>
    </w:p>
    <w:p>
      <w:r>
        <w:t>Order ID: 2e493f61a0200ae5ce1410373be1caece74bd533d6d7e7197178356d4371ed5b</w:t>
      </w:r>
    </w:p>
    <w:p>
      <w:r>
        <w:t>Order Name: Chest X-ray</w:t>
      </w:r>
    </w:p>
    <w:p>
      <w:r>
        <w:t>Result Item Code: CHE-NOV</w:t>
      </w:r>
    </w:p>
    <w:p>
      <w:r>
        <w:t>Performed Date Time: 18/12/2018 19:29</w:t>
      </w:r>
    </w:p>
    <w:p>
      <w:r>
        <w:t>Line Num: 1</w:t>
      </w:r>
    </w:p>
    <w:p>
      <w:r>
        <w:t>Text:       HISTORY to look for source of sepsis b/g metastatic sigmoid Ca REPORT The heart is slightly enlarged.  Small septal lines are noted in the costophrenic  angles.  There are minimal ground-glass changes in the lung bases.  Right central  venous line is noted in situ.   Known / Minor Finalised by: &lt;DOCTOR&gt;</w:t>
      </w:r>
    </w:p>
    <w:p>
      <w:r>
        <w:t>Accession Number: 7725ba0b09567111bb92e3a7e146f2ba794198aca0e1976374c052c22da39f9f</w:t>
      </w:r>
    </w:p>
    <w:p>
      <w:r>
        <w:t>Updated Date Time: 19/12/2018 18:30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