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10458</w:t>
      </w:r>
    </w:p>
    <w:p>
      <w:r>
        <w:t>Visit Number: 955e0c81f7ce3be20335e9a543da47e5c613ed456d9b8e6234ea782982967eb2</w:t>
      </w:r>
    </w:p>
    <w:p>
      <w:r>
        <w:t>Masked_PatientID: 10450</w:t>
      </w:r>
    </w:p>
    <w:p>
      <w:r>
        <w:t>Order ID: 8cc264496651aaeadf0e34945726a3412a8b0577c755a4791ae185adede9d6b8</w:t>
      </w:r>
    </w:p>
    <w:p>
      <w:r>
        <w:t>Order Name: Chest X-ray, Erect</w:t>
      </w:r>
    </w:p>
    <w:p>
      <w:r>
        <w:t>Result Item Code: CHE-ER</w:t>
      </w:r>
    </w:p>
    <w:p>
      <w:r>
        <w:t>Performed Date Time: 12/10/2018 13:17</w:t>
      </w:r>
    </w:p>
    <w:p>
      <w:r>
        <w:t>Line Num: 1</w:t>
      </w:r>
    </w:p>
    <w:p>
      <w:r>
        <w:t>Text:       HISTORY s/p thymectomy REPORT The heart is enlarged. No active lung lesion is noted. Sternotomy wires are noted.   There is minimal blunting of the costophrenic angles.  Known / Minor Finalised by: &lt;DOCTOR&gt;</w:t>
      </w:r>
    </w:p>
    <w:p>
      <w:r>
        <w:t>Accession Number: 5d9942f3b3cdba4e65702c0f550ab731d55ccf70ad05e66e8d53b60bb840b7fa</w:t>
      </w:r>
    </w:p>
    <w:p>
      <w:r>
        <w:t>Updated Date Time: 12/10/2018 14:40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