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10451</w:t>
      </w:r>
    </w:p>
    <w:p>
      <w:r>
        <w:t>Visit Number: 5144e0c4404975a99c4b42449447b203db238a689c43279d6835fab25facfb7c</w:t>
      </w:r>
    </w:p>
    <w:p>
      <w:r>
        <w:t>Masked_PatientID: 10450</w:t>
      </w:r>
    </w:p>
    <w:p>
      <w:r>
        <w:t>Order ID: 5c631ce6b1b3395342c74b9028f5aab2f9bf1ba63ff4090fdf860f6b9647e4dc</w:t>
      </w:r>
    </w:p>
    <w:p>
      <w:r>
        <w:t>Order Name: Chest X-ray</w:t>
      </w:r>
    </w:p>
    <w:p>
      <w:r>
        <w:t>Result Item Code: CHE-NOV</w:t>
      </w:r>
    </w:p>
    <w:p>
      <w:r>
        <w:t>Performed Date Time: 19/2/2016 9:04</w:t>
      </w:r>
    </w:p>
    <w:p>
      <w:r>
        <w:t>Line Num: 1</w:t>
      </w:r>
    </w:p>
    <w:p>
      <w:r>
        <w:t>Text:       HISTORY previous left LZ pneumonia REPORT There is no consolidation or pleural effusion.   Lobulated anterior mediastinal mass is again noted, stable compared to the previous  chest radiograph dated 31 January 2016 and corresponds to known anterior mediastinal  cystic lesion on CT. The heart size is within normal limits.  Coronary artery stent in situ.   May need further action Finalised by: &lt;DOCTOR&gt;</w:t>
      </w:r>
    </w:p>
    <w:p>
      <w:r>
        <w:t>Accession Number: 50f6d257e9a334c0c10236f798561cf7cb680cfbcaf8ee1d6e9a0f0d439b1152</w:t>
      </w:r>
    </w:p>
    <w:p>
      <w:r>
        <w:t>Updated Date Time: 19/2/2016 9:48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