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10456</w:t>
      </w:r>
    </w:p>
    <w:p>
      <w:r>
        <w:t>Visit Number: 955e0c81f7ce3be20335e9a543da47e5c613ed456d9b8e6234ea782982967eb2</w:t>
      </w:r>
    </w:p>
    <w:p>
      <w:r>
        <w:t>Masked_PatientID: 10450</w:t>
      </w:r>
    </w:p>
    <w:p>
      <w:r>
        <w:t>Order ID: 9a52a56113b751a2d0948efd102f9fead0a847d71ac2a5e201cf61392c3ba6c9</w:t>
      </w:r>
    </w:p>
    <w:p>
      <w:r>
        <w:t>Order Name: Chest X-ray</w:t>
      </w:r>
    </w:p>
    <w:p>
      <w:r>
        <w:t>Result Item Code: CHE-NOV</w:t>
      </w:r>
    </w:p>
    <w:p>
      <w:r>
        <w:t>Performed Date Time: 19/9/2018 11:56</w:t>
      </w:r>
    </w:p>
    <w:p>
      <w:r>
        <w:t>Line Num: 1</w:t>
      </w:r>
    </w:p>
    <w:p>
      <w:r>
        <w:t>Text:       HISTORY post CT removal REPORT CHEST X-RAY – AP SITTING Film  Sternal wire sutures and a right lower chest tube are noted.  Shallow inspiration but the lungs are grossly clear. The heart size cannot be accurately  assessed.   Known / Minor Finalised by: &lt;DOCTOR&gt;</w:t>
      </w:r>
    </w:p>
    <w:p>
      <w:r>
        <w:t>Accession Number: 49a575634ab2ff2d28d548fe62c306a42bf9d2f88c38836979d838b8f6f2b414</w:t>
      </w:r>
    </w:p>
    <w:p>
      <w:r>
        <w:t>Updated Date Time: 20/9/2018 9:08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