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10479</w:t>
      </w:r>
    </w:p>
    <w:p>
      <w:r>
        <w:t>Visit Number: 1a32f5375c4c84811f111b5c0d03de88b123b5509fe23591d88e915e71f13e5a</w:t>
      </w:r>
    </w:p>
    <w:p>
      <w:r>
        <w:t>Masked_PatientID: 10475</w:t>
      </w:r>
    </w:p>
    <w:p>
      <w:r>
        <w:t>Order ID: e195deeb925dede7c951c215712e3afe5869772ba218c2020d060283d51bf533</w:t>
      </w:r>
    </w:p>
    <w:p>
      <w:r>
        <w:t>Order Name: Chest X-ray, Erect</w:t>
      </w:r>
    </w:p>
    <w:p>
      <w:r>
        <w:t>Result Item Code: CHE-ER</w:t>
      </w:r>
    </w:p>
    <w:p>
      <w:r>
        <w:t>Performed Date Time: 15/7/2020 15:27</w:t>
      </w:r>
    </w:p>
    <w:p>
      <w:r>
        <w:t>Line Num: 1</w:t>
      </w:r>
    </w:p>
    <w:p>
      <w:r>
        <w:t>Text: HISTORY  left inguinal hernia REPORT Comparison made with prior chest radiograph dated 28 March 2019. The heart size is mildly enlarged. No focal consolidation or pleural effusion. No subdiaphragmatic free air is seen. Cluster of opacities are seen in the right  upper quadrant, likely using gallstones, previously detected on ultrasound dated  21/02/2020. Report Indicator: Known / Minor Reported by: &lt;DOCTOR&gt;</w:t>
      </w:r>
    </w:p>
    <w:p>
      <w:r>
        <w:t>Accession Number: 54b2561233392d04791c6eee21b63148e19fef3de8fe0b8909963773a4b3b01e</w:t>
      </w:r>
    </w:p>
    <w:p>
      <w:r>
        <w:t>Updated Date Time: 15/7/2020 18:14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