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10476</w:t>
      </w:r>
    </w:p>
    <w:p>
      <w:r>
        <w:t>Visit Number: 699492127763a8e188b91ddd143bd1285689b52d0ba632a6792df0807a7346e1</w:t>
      </w:r>
    </w:p>
    <w:p>
      <w:r>
        <w:t>Masked_PatientID: 10475</w:t>
      </w:r>
    </w:p>
    <w:p>
      <w:r>
        <w:t>Order ID: 16b19a71f5f76f63557ccfd7d84b101ec473f29a632e9c3a56381ed5d1add3d4</w:t>
      </w:r>
    </w:p>
    <w:p>
      <w:r>
        <w:t>Order Name: Chest X-ray</w:t>
      </w:r>
    </w:p>
    <w:p>
      <w:r>
        <w:t>Result Item Code: CHE-NOV</w:t>
      </w:r>
    </w:p>
    <w:p>
      <w:r>
        <w:t>Performed Date Time: 22/4/2017 22:45</w:t>
      </w:r>
    </w:p>
    <w:p>
      <w:r>
        <w:t>Line Num: 1</w:t>
      </w:r>
    </w:p>
    <w:p>
      <w:r>
        <w:t>Text:       HISTORY fever and breathlessness pneumonia vs fluid overload REPORT  The chest radiograph of 17 April 2017 was reviewed. The heart is enlarged. The thoracic aorta is unfolded. No consolidation or pleural effusion is detected.Minor atelectasis of the left lower  zone is noted. Stable eventration of the right hemidiaphragm is seen.   Known / Minor  Finalised by: &lt;DOCTOR&gt;</w:t>
      </w:r>
    </w:p>
    <w:p>
      <w:r>
        <w:t>Accession Number: 1feb872ce6dc94624ce0ff322b49cec40e947288a72fdd3b5e63f4b8f09a3191</w:t>
      </w:r>
    </w:p>
    <w:p>
      <w:r>
        <w:t>Updated Date Time: 23/4/2017 12:26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