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10485</w:t>
      </w:r>
    </w:p>
    <w:p>
      <w:r>
        <w:t>Visit Number: 347fff204a4aa3a7d69ee4dccf47a1bb642559069d4d49e1281273afd07405f7</w:t>
      </w:r>
    </w:p>
    <w:p>
      <w:r>
        <w:t>Masked_PatientID: 10485</w:t>
      </w:r>
    </w:p>
    <w:p>
      <w:r>
        <w:t>Order ID: 014acf0d8420b6cf01dc469499094a4bf47622e58374e2c31f1a473538b314ed</w:t>
      </w:r>
    </w:p>
    <w:p>
      <w:r>
        <w:t>Order Name: Chest X-ray</w:t>
      </w:r>
    </w:p>
    <w:p>
      <w:r>
        <w:t>Result Item Code: CHE-NOV</w:t>
      </w:r>
    </w:p>
    <w:p>
      <w:r>
        <w:t>Performed Date Time: 05/1/2016 1:18</w:t>
      </w:r>
    </w:p>
    <w:p>
      <w:r>
        <w:t>Line Num: 1</w:t>
      </w:r>
    </w:p>
    <w:p>
      <w:r>
        <w:t>Text:       HISTORY sepsis REPORT  There is mild blunting of the right costophrenic angle probably from a small pleural  effusion.  There is no focal lung consolidation or collapse. The heart is not enlarged.   May need further action Sim Shao Jen Llewellyn , Senior Consultant , 06211A Finalised by: &lt;DOCTOR&gt;</w:t>
      </w:r>
    </w:p>
    <w:p>
      <w:r>
        <w:t>Accession Number: d7914bde2688c10af218740acf4d676953bfc2893666555fe5936667fcce8fa2</w:t>
      </w:r>
    </w:p>
    <w:p>
      <w:r>
        <w:t>Updated Date Time: 05/1/2016 15:38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