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1049</w:t>
      </w:r>
    </w:p>
    <w:p>
      <w:r>
        <w:t>Visit Number: bb37676a005a3f71ca5d5f7edfb9f8d4daf9915bf6b6eae0018b021d4c6923bd</w:t>
      </w:r>
    </w:p>
    <w:p>
      <w:r>
        <w:t>Masked_PatientID: 1049</w:t>
      </w:r>
    </w:p>
    <w:p>
      <w:r>
        <w:t>Order ID: 8ea21fe6eb546ca9d0c45f6ad145a2e05bbb193268d1ac0dd19de0bdff342391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07/1/2016 23:00</w:t>
      </w:r>
    </w:p>
    <w:p>
      <w:r>
        <w:t>Line Num: 1</w:t>
      </w:r>
    </w:p>
    <w:p>
      <w:r>
        <w:t>Text:       HISTORY Vague central chest discomfort. Previous URTI 1/52 ago. TRO pneumonia REPORT Heart size is normal.  No pneumothorax, pleural effusion, focal consolidation or lobar collapse.   Normal Finalised by: &lt;DOCTOR&gt;</w:t>
      </w:r>
    </w:p>
    <w:p>
      <w:r>
        <w:t>Accession Number: 8a3a7be59a055491c91e03c812079a93d6b44e0404bd708622f18e25c6936b34</w:t>
      </w:r>
    </w:p>
    <w:p>
      <w:r>
        <w:t>Updated Date Time: 08/1/2016 15:08</w:t>
      </w:r>
    </w:p>
    <w:p>
      <w:pPr>
        <w:pStyle w:val="Heading2"/>
      </w:pPr>
      <w:r>
        <w:t>Layman Explanation</w:t>
      </w:r>
    </w:p>
    <w:p>
      <w:r>
        <w:t>This radiology report discusses       HISTORY Vague central chest discomfort. Previous URTI 1/52 ago. TRO pneumonia REPORT Heart size is normal.  No pneumothorax, pleural effusion, focal consolidation or lobar collapse.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