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10496</w:t>
      </w:r>
    </w:p>
    <w:p>
      <w:r>
        <w:t>Visit Number: da8cc1eeab07a4f7fefab745afc3c19c2e13d7faedb56de18c7d506ad824d41e</w:t>
      </w:r>
    </w:p>
    <w:p>
      <w:r>
        <w:t>Masked_PatientID: 10490</w:t>
      </w:r>
    </w:p>
    <w:p>
      <w:r>
        <w:t>Order ID: dc37d4d018cca83396cd652e2817ebf0287f09aa16ea80c02ae75b527d6a9c1c</w:t>
      </w:r>
    </w:p>
    <w:p>
      <w:r>
        <w:t>Order Name: Chest X-ray, Erect</w:t>
      </w:r>
    </w:p>
    <w:p>
      <w:r>
        <w:t>Result Item Code: CHE-ER</w:t>
      </w:r>
    </w:p>
    <w:p>
      <w:r>
        <w:t>Performed Date Time: 06/2/2020 17:42</w:t>
      </w:r>
    </w:p>
    <w:p>
      <w:r>
        <w:t>Line Num: 1</w:t>
      </w:r>
    </w:p>
    <w:p>
      <w:r>
        <w:t>Text: HISTORY  dyspepsia, LOA, LOW x 2/12 chest pain episode yesterday similar to prev chest pain hepatomegaly 3FB trolley A46 REPORT Prior chest radiograph dated 22 March 2018 is reviewed. Median sternotomy wires and CABG clips are noted. The heart is enlarged. There is no focal consolidation, pleural effusion or pneumothorax.  No subdiaphragmatic free gas is seen. Report Indicator: Known / Minor Reported by: &lt;DOCTOR&gt;</w:t>
      </w:r>
    </w:p>
    <w:p>
      <w:r>
        <w:t>Accession Number: a62e64510832bec5644b5cb4ee6af22e5985285a40e1e58a0e66c06ec2f46b70</w:t>
      </w:r>
    </w:p>
    <w:p>
      <w:r>
        <w:t>Updated Date Time: 07/2/2020 14:37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