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10501</w:t>
      </w:r>
    </w:p>
    <w:p>
      <w:r>
        <w:t>Visit Number: 3d05b0d7a9c956ca0d5a8f65137d2ef6c39668634ce70830d62824ba650a73d0</w:t>
      </w:r>
    </w:p>
    <w:p>
      <w:r>
        <w:t>Masked_PatientID: 10501</w:t>
      </w:r>
    </w:p>
    <w:p>
      <w:r>
        <w:t>Order ID: b06a939d0a66f73640dc62a2f5fd62131feb670d108f27dc1f6f13903dfebd1a</w:t>
      </w:r>
    </w:p>
    <w:p>
      <w:r>
        <w:t>Order Name: Chest X-ray</w:t>
      </w:r>
    </w:p>
    <w:p>
      <w:r>
        <w:t>Result Item Code: CHE-NOV</w:t>
      </w:r>
    </w:p>
    <w:p>
      <w:r>
        <w:t>Performed Date Time: 30/9/2017 14:31</w:t>
      </w:r>
    </w:p>
    <w:p>
      <w:r>
        <w:t>Line Num: 1</w:t>
      </w:r>
    </w:p>
    <w:p>
      <w:r>
        <w:t>Text:       HISTORY fever, lower rib pain bilaterally REPORT  Normal heart size.  Lungs are clear, specifically no confluent consolidation.  No  significant interval change in comparison to previous radiograph dated 13/09/2017.   Normal Finalised by: &lt;DOCTOR&gt;</w:t>
      </w:r>
    </w:p>
    <w:p>
      <w:r>
        <w:t>Accession Number: b93d7a030bcc777fdbd2477f91de9dbdddfb98cb2c1c773828c4c97359df12b5</w:t>
      </w:r>
    </w:p>
    <w:p>
      <w:r>
        <w:t>Updated Date Time: 02/10/2017 12:20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