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10539</w:t>
      </w:r>
    </w:p>
    <w:p>
      <w:r>
        <w:t>Visit Number: 34fde513764d7b15574bcb6a4886b1e930d88d0f9c45a9c567ff9cfe0b2852d9</w:t>
      </w:r>
    </w:p>
    <w:p>
      <w:r>
        <w:t>Masked_PatientID: 10503</w:t>
      </w:r>
    </w:p>
    <w:p>
      <w:r>
        <w:t>Order ID: b9ff29bd2b4d5c6e234d04e60073248b0402d33cd08cb8bfc7a4ecb70f249809</w:t>
      </w:r>
    </w:p>
    <w:p>
      <w:r>
        <w:t>Order Name: Chest X-ray</w:t>
      </w:r>
    </w:p>
    <w:p>
      <w:r>
        <w:t>Result Item Code: CHE-NOV</w:t>
      </w:r>
    </w:p>
    <w:p>
      <w:r>
        <w:t>Performed Date Time: 02/8/2017 3:36</w:t>
      </w:r>
    </w:p>
    <w:p>
      <w:r>
        <w:t>Line Num: 1</w:t>
      </w:r>
    </w:p>
    <w:p>
      <w:r>
        <w:t>Text:       HISTORY exploratory laparotomy REPORT CHEST Even though this is an AP film, the cardiac shadow appears enlarged.  Extensive consolidation is seen in both lung fields, appearing mass-like in the left  upper and mid zones. Appearance shows interval increase since the previous film of  1/8/17. The tip of the endotracheal tube is approximately 5.9 cm from the bifurcation.  The tip of the right sided chest tube is over the right 12th rib medially whilst  that of the left chest tube is over the left apex.  The tips of the left CVP lines are over the left distal innominate/origin of the  SVC. Radiopaque metallic stent noted along the course of the aortic arch. The tip  of the NG tube is folded backwards and projected over the expected position of the  proximal stomach (outline of the left hemi diaphragm not well visualized). Midline  sternotomy sutures, pericardial drain and prosthetic valve noted.  May need further action Finalised by: &lt;DOCTOR&gt;</w:t>
      </w:r>
    </w:p>
    <w:p>
      <w:r>
        <w:t>Accession Number: 1f5e48f7a6ee39d7247031c1b584129f1d5b4c19bfc394d77be2942d0b9d8a2c</w:t>
      </w:r>
    </w:p>
    <w:p>
      <w:r>
        <w:t>Updated Date Time: 02/8/2017 11:27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