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10555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e15b95fdfff864a234a9a5154c4ed6776acae492ba5896cbed5c26c229baddbf</w:t>
      </w:r>
    </w:p>
    <w:p>
      <w:r>
        <w:t>Order Name: Chest X-ray</w:t>
      </w:r>
    </w:p>
    <w:p>
      <w:r>
        <w:t>Result Item Code: CHE-NOV</w:t>
      </w:r>
    </w:p>
    <w:p>
      <w:r>
        <w:t>Performed Date Time: 17/8/2017 10:00</w:t>
      </w:r>
    </w:p>
    <w:p>
      <w:r>
        <w:t>Line Num: 1</w:t>
      </w:r>
    </w:p>
    <w:p>
      <w:r>
        <w:t>Text:       In comparison with the examination of 15/8/17, the consolidation in the left mid  zone reveals partial resolution with improved aeration min the left lung.  No other  change is detected.     May need further action Finalised by: &lt;DOCTOR&gt;</w:t>
      </w:r>
    </w:p>
    <w:p>
      <w:r>
        <w:t>Accession Number: 500ef90710f9865f2bb2d7fee8683a811c590365914119586733c267619ff97d</w:t>
      </w:r>
    </w:p>
    <w:p>
      <w:r>
        <w:t>Updated Date Time: 18/8/2017 8:54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