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10506</w:t>
      </w:r>
    </w:p>
    <w:p>
      <w:r>
        <w:t>Visit Number: b45eadcebaed8ad25402c778a85c16e4ffaf9aeab0201aa844754a722e1a2fe8</w:t>
      </w:r>
    </w:p>
    <w:p>
      <w:r>
        <w:t>Masked_PatientID: 10503</w:t>
      </w:r>
    </w:p>
    <w:p>
      <w:r>
        <w:t>Order ID: 69267f1b0de6c22b3adb0d0c1a3872dc17afa76ac639f4c4cba8da645c477c69</w:t>
      </w:r>
    </w:p>
    <w:p>
      <w:r>
        <w:t>Order Name: Chest X-ray</w:t>
      </w:r>
    </w:p>
    <w:p>
      <w:r>
        <w:t>Result Item Code: CHE-NOV</w:t>
      </w:r>
    </w:p>
    <w:p>
      <w:r>
        <w:t>Performed Date Time: 18/10/2015 15:53</w:t>
      </w:r>
    </w:p>
    <w:p>
      <w:r>
        <w:t>Line Num: 1</w:t>
      </w:r>
    </w:p>
    <w:p>
      <w:r>
        <w:t>Text:       HISTORY ccf REPORT Chest PA erect Comparison was made with the previous radiograph dated 27 August 2015. There is stable widening of the mediastinum in keeping with known aneurysm of the  descending thoracic aorta. No focal consolidation or discernible pleural effusion is detected.  Bilateral pulmonary  venous congestion is largely stable. The heart is enlarged.   Known / Minor  Finalised by: &lt;DOCTOR&gt;</w:t>
      </w:r>
    </w:p>
    <w:p>
      <w:r>
        <w:t>Accession Number: b4eddcbfe4c2e44aea78d42366517c4467e1f23201383c3183c05f58e34de04b</w:t>
      </w:r>
    </w:p>
    <w:p>
      <w:r>
        <w:t>Updated Date Time: 18/10/2015 17:50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