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10524</w:t>
      </w:r>
    </w:p>
    <w:p>
      <w:r>
        <w:t>Visit Number: 34fde513764d7b15574bcb6a4886b1e930d88d0f9c45a9c567ff9cfe0b2852d9</w:t>
      </w:r>
    </w:p>
    <w:p>
      <w:r>
        <w:t>Masked_PatientID: 10503</w:t>
      </w:r>
    </w:p>
    <w:p>
      <w:r>
        <w:t>Order ID: 57e067090a2a6f82c9805b15c8d46e9b5d904af41a954ab4315d970f52c18da9</w:t>
      </w:r>
    </w:p>
    <w:p>
      <w:r>
        <w:t>Order Name: Chest X-ray</w:t>
      </w:r>
    </w:p>
    <w:p>
      <w:r>
        <w:t>Result Item Code: CHE-NOV</w:t>
      </w:r>
    </w:p>
    <w:p>
      <w:r>
        <w:t>Performed Date Time: 23/7/2017 5:48</w:t>
      </w:r>
    </w:p>
    <w:p>
      <w:r>
        <w:t>Line Num: 1</w:t>
      </w:r>
    </w:p>
    <w:p>
      <w:r>
        <w:t>Text:       HISTORY s/p asc ao and arch repair, on ecmo REPORT Triangular shaped opacity seen over the right upper zone likely due to segmental  collapse/consolidation of the upper lobe.  Air space shadowing is noted in the visualized right upper/mid and lower zones and  also in the left lung. The tip of the left sided chest tube is over the left apex.  No overt pneumothorax. The tip of the right sided chest tube is adjacent to the right  hilum whilst that of the left chest tube is over the left lung base. The tip of the  endotracheal tube is approximately 5.3 cm from the bifurcation. The tip of the left CVP line is over the origin of the SVC. There is a metallic stent  over the aortic knuckle. A right sided ECMO tube is presentwith its tip to the right  of the T11/12 disc space.    May need further action Finalised by: &lt;DOCTOR&gt;</w:t>
      </w:r>
    </w:p>
    <w:p>
      <w:r>
        <w:t>Accession Number: 736b28cffcd0d3c8936f149d0703ca7ba5d21dd3f4ea9d073f8ad32662937b93</w:t>
      </w:r>
    </w:p>
    <w:p>
      <w:r>
        <w:t>Updated Date Time: 24/7/2017 8:31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